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019" w:rsidRDefault="00741019" w:rsidP="00C526E8">
      <w:pPr>
        <w:pStyle w:val="a3"/>
        <w:rPr>
          <w:rFonts w:ascii="Times New Roman" w:hAnsi="Times New Roman" w:cs="Times New Roman"/>
          <w:sz w:val="24"/>
          <w:szCs w:val="24"/>
        </w:rPr>
      </w:pPr>
      <w:r>
        <w:rPr>
          <w:rFonts w:ascii="Times New Roman" w:hAnsi="Times New Roman" w:cs="Times New Roman"/>
          <w:sz w:val="24"/>
          <w:szCs w:val="24"/>
        </w:rPr>
        <w:t>Статьи</w:t>
      </w:r>
      <w:bookmarkStart w:id="0" w:name="_GoBack"/>
      <w:bookmarkEnd w:id="0"/>
    </w:p>
    <w:p w:rsidR="00741019" w:rsidRDefault="00741019" w:rsidP="00C526E8">
      <w:pPr>
        <w:pStyle w:val="a3"/>
        <w:rPr>
          <w:rFonts w:ascii="Times New Roman" w:hAnsi="Times New Roman" w:cs="Times New Roman"/>
          <w:sz w:val="24"/>
          <w:szCs w:val="24"/>
        </w:rPr>
      </w:pPr>
    </w:p>
    <w:p w:rsidR="00C526E8" w:rsidRPr="00C526E8" w:rsidRDefault="00C526E8" w:rsidP="00C526E8">
      <w:pPr>
        <w:pStyle w:val="a3"/>
        <w:rPr>
          <w:rFonts w:ascii="Times New Roman" w:hAnsi="Times New Roman" w:cs="Times New Roman"/>
          <w:sz w:val="24"/>
          <w:szCs w:val="24"/>
        </w:rPr>
      </w:pPr>
      <w:r w:rsidRPr="00C526E8">
        <w:rPr>
          <w:rFonts w:ascii="Times New Roman" w:hAnsi="Times New Roman" w:cs="Times New Roman"/>
          <w:sz w:val="24"/>
          <w:szCs w:val="24"/>
        </w:rPr>
        <w:t xml:space="preserve">Предметно-развивающая среда как средство познавательно-речевого развития дошкольников Калитина Татьяна Алексеевна, </w:t>
      </w:r>
    </w:p>
    <w:p w:rsidR="00545882" w:rsidRPr="00C526E8" w:rsidRDefault="00C526E8" w:rsidP="00C526E8">
      <w:pPr>
        <w:pStyle w:val="a3"/>
        <w:rPr>
          <w:rFonts w:ascii="Times New Roman" w:hAnsi="Times New Roman" w:cs="Times New Roman"/>
          <w:sz w:val="24"/>
          <w:szCs w:val="24"/>
        </w:rPr>
      </w:pPr>
      <w:r w:rsidRPr="00C526E8">
        <w:rPr>
          <w:rFonts w:ascii="Times New Roman" w:hAnsi="Times New Roman" w:cs="Times New Roman"/>
          <w:sz w:val="24"/>
          <w:szCs w:val="24"/>
        </w:rPr>
        <w:t>воспитатель МАОУ «Гимназия №8», г. Ангарск</w:t>
      </w:r>
      <w:proofErr w:type="gramStart"/>
      <w:r w:rsidRPr="00C526E8">
        <w:rPr>
          <w:rFonts w:ascii="Times New Roman" w:hAnsi="Times New Roman" w:cs="Times New Roman"/>
          <w:sz w:val="24"/>
          <w:szCs w:val="24"/>
        </w:rPr>
        <w:t xml:space="preserve"> У</w:t>
      </w:r>
      <w:proofErr w:type="gramEnd"/>
      <w:r w:rsidRPr="00C526E8">
        <w:rPr>
          <w:rFonts w:ascii="Times New Roman" w:hAnsi="Times New Roman" w:cs="Times New Roman"/>
          <w:sz w:val="24"/>
          <w:szCs w:val="24"/>
        </w:rPr>
        <w:t xml:space="preserve">же не так важно учить ребенка, как важно создать ситуацию, в которой ребенок мог бы просто учиться сам и делал бы это с удовольствием. К. </w:t>
      </w:r>
      <w:proofErr w:type="spellStart"/>
      <w:r w:rsidRPr="00C526E8">
        <w:rPr>
          <w:rFonts w:ascii="Times New Roman" w:hAnsi="Times New Roman" w:cs="Times New Roman"/>
          <w:sz w:val="24"/>
          <w:szCs w:val="24"/>
        </w:rPr>
        <w:t>Рождер</w:t>
      </w:r>
      <w:proofErr w:type="spellEnd"/>
      <w:r w:rsidRPr="00C526E8">
        <w:rPr>
          <w:rFonts w:ascii="Times New Roman" w:hAnsi="Times New Roman" w:cs="Times New Roman"/>
          <w:sz w:val="24"/>
          <w:szCs w:val="24"/>
        </w:rPr>
        <w:t xml:space="preserve"> На современном этапе развития России происходят изменения в образовательных процессах: содержание образования усложняется, акцентируется внимание педагогов дошкольного образования на развитии творческих и интеллектуальных способностей детей, коррекции эмоционально-волевой и двигательной сфер; на смену традиционным приходят активные методы обучения и воспитания, направленные на активизацию познавательного развития ребенка. Речевое развитие, цели которого заключаются в формировании навыков свободного общения </w:t>
      </w:r>
      <w:proofErr w:type="gramStart"/>
      <w:r w:rsidRPr="00C526E8">
        <w:rPr>
          <w:rFonts w:ascii="Times New Roman" w:hAnsi="Times New Roman" w:cs="Times New Roman"/>
          <w:sz w:val="24"/>
          <w:szCs w:val="24"/>
        </w:rPr>
        <w:t>со</w:t>
      </w:r>
      <w:proofErr w:type="gramEnd"/>
      <w:r w:rsidRPr="00C526E8">
        <w:rPr>
          <w:rFonts w:ascii="Times New Roman" w:hAnsi="Times New Roman" w:cs="Times New Roman"/>
          <w:sz w:val="24"/>
          <w:szCs w:val="24"/>
        </w:rPr>
        <w:t xml:space="preserve"> взрослыми и детьми, а также в овладении конструктивными способами и средствами взаимодействия с окружающими, по-прежнему остается наиболее актуальным в дошкольном возрасте. Согласно ФГОС </w:t>
      </w:r>
      <w:proofErr w:type="gramStart"/>
      <w:r w:rsidRPr="00C526E8">
        <w:rPr>
          <w:rFonts w:ascii="Times New Roman" w:hAnsi="Times New Roman" w:cs="Times New Roman"/>
          <w:sz w:val="24"/>
          <w:szCs w:val="24"/>
        </w:rPr>
        <w:t>ДО</w:t>
      </w:r>
      <w:proofErr w:type="gramEnd"/>
      <w:r w:rsidRPr="00C526E8">
        <w:rPr>
          <w:rFonts w:ascii="Times New Roman" w:hAnsi="Times New Roman" w:cs="Times New Roman"/>
          <w:sz w:val="24"/>
          <w:szCs w:val="24"/>
        </w:rPr>
        <w:t xml:space="preserve"> </w:t>
      </w:r>
      <w:proofErr w:type="gramStart"/>
      <w:r w:rsidRPr="00C526E8">
        <w:rPr>
          <w:rFonts w:ascii="Times New Roman" w:hAnsi="Times New Roman" w:cs="Times New Roman"/>
          <w:sz w:val="24"/>
          <w:szCs w:val="24"/>
        </w:rPr>
        <w:t>речевое</w:t>
      </w:r>
      <w:proofErr w:type="gramEnd"/>
      <w:r w:rsidRPr="00C526E8">
        <w:rPr>
          <w:rFonts w:ascii="Times New Roman" w:hAnsi="Times New Roman" w:cs="Times New Roman"/>
          <w:sz w:val="24"/>
          <w:szCs w:val="24"/>
        </w:rPr>
        <w:t xml:space="preserve"> развитие включает следующие компоненты: 1) овладение речью как средством общения и культуры (следует сформировать устную речь детей на таком уровне, чтобы они не испытывали трудностей в установлении контактов со сверстниками и взрослыми, чтобы речь была понятна окружающим); </w:t>
      </w:r>
      <w:proofErr w:type="gramStart"/>
      <w:r w:rsidRPr="00C526E8">
        <w:rPr>
          <w:rFonts w:ascii="Times New Roman" w:hAnsi="Times New Roman" w:cs="Times New Roman"/>
          <w:sz w:val="24"/>
          <w:szCs w:val="24"/>
        </w:rPr>
        <w:t>2) обогащение активного словаря за счет основного словарного фонда дошкольника и зависит от словаря педагога и родителей (для расширения словаря детей создаются благоприятные условия при комплексно-тематическом планировании работы); 3) развитие связной, грамматически правильной диалогической и монологической речи (обращение к словарю, освоение грамматического строя речи, т. е. умение изменять слова, составлять из них предложения);</w:t>
      </w:r>
      <w:proofErr w:type="gramEnd"/>
      <w:r w:rsidRPr="00C526E8">
        <w:rPr>
          <w:rFonts w:ascii="Times New Roman" w:hAnsi="Times New Roman" w:cs="Times New Roman"/>
          <w:sz w:val="24"/>
          <w:szCs w:val="24"/>
        </w:rPr>
        <w:t xml:space="preserve"> 4) развитие речевого творчества (дети самостоятельно составляют простейшие короткие рассказы, принимают участие в сочинении стихотворных фраз, в изменении сюжетов сказок (придумывают новые варианты развития событий) и т. д. Все это становится возможным, если мы создаем для этого условия); 5) знакомство с книжной культурой, детской литературой, понимание на слух текстов различных жанров детской литературы (главная проблема состоит в том, что книга перестала быть ценностью во многих семьях, дети не приобретают опыт домашнего чтения и слушания, книга должна стать спутником детей); 6) формирование звуковой аналитико-синтетической активности как предпосылки обучения грамоте (подготовка к обучению грамоте – это формирование навыков звукового анализа и синтеза. От способности ребенка анализировать и синтезировать зависит формирование правильного произношения); 7) развитие звуковой и интонационной культуры, фонематического слуха (ребенок усваивает систему ударений, произношение звуков, умеет выразительно говорить, читать стихи; учится называть слова с определенным звуком, определяет место звука в слове). Развитие ребенка дошкольного возраста наиболее успешно осуществляется в условиях обогащенной развивающей среды, которая обеспечивает единство социальных и природных средств, разнообразную деятельность. Познавательно-речевое направление может рассматриваться как основа для полноценного развития личности каждого воспитанника. Речь как ведущее средство общения сопровождает все виды детской деятельности. От качества речи, умения пользоваться ею в игре, на занятиях, 51 при планировании и обсуждении рисунка, наблюдении на прогулке, обсуждении спектакля и т. д. зависит успешность деятельности ребенка, его приятие сверстниками, авторитет и положение в детском сообществе. Развивающая среда – это естественная обстановка, рационально организованная, насыщенная разнообразными сенсорными раздражителями и игровыми материалами. Предметно-развивающая среда – это система материальных объектов деятельности ребенка, моделирующая содержание его духовного и физического развития. «В пустых стенах ребенок не заговорит», – заметила в свое время Е. И. Тихеева. Насыщая групповое пространство, педагоги заботятся в первую очередь о том, чтобы воспитанники могли </w:t>
      </w:r>
      <w:r w:rsidRPr="00C526E8">
        <w:rPr>
          <w:rFonts w:ascii="Times New Roman" w:hAnsi="Times New Roman" w:cs="Times New Roman"/>
          <w:sz w:val="24"/>
          <w:szCs w:val="24"/>
        </w:rPr>
        <w:lastRenderedPageBreak/>
        <w:t xml:space="preserve">удовлетворить свои жизненные потребности в движении, познании, общении </w:t>
      </w:r>
      <w:proofErr w:type="gramStart"/>
      <w:r w:rsidRPr="00C526E8">
        <w:rPr>
          <w:rFonts w:ascii="Times New Roman" w:hAnsi="Times New Roman" w:cs="Times New Roman"/>
          <w:sz w:val="24"/>
          <w:szCs w:val="24"/>
        </w:rPr>
        <w:t>со</w:t>
      </w:r>
      <w:proofErr w:type="gramEnd"/>
      <w:r w:rsidRPr="00C526E8">
        <w:rPr>
          <w:rFonts w:ascii="Times New Roman" w:hAnsi="Times New Roman" w:cs="Times New Roman"/>
          <w:sz w:val="24"/>
          <w:szCs w:val="24"/>
        </w:rPr>
        <w:t xml:space="preserve"> взрослыми и сверстниками. Для создания условий познавательно-речевого развития дошкольников в нашей группе мы соблюдаем следующие принципы: 1. Информативность, предусматривающая разнообразие тематики материалов и оборудования для активизации воспитанников во взаимодействии с предметным окружением. В нашей группе выделен центр для познавательно-речевого развития детей. Он обозначен эмблемой, которая дает детям информацию о видах деятельности в данной зоне. В центре в течение всего дня воспитанникам доступны книги. Они разнообразны по тематике: фантастические рассказы; рассказы о событиях, людях, животных, произведения о различных культурах и способностях. Книги меняются в зависимости от темы недели. Чтение осуществляется в небольших группах или в группах </w:t>
      </w:r>
      <w:proofErr w:type="gramStart"/>
      <w:r w:rsidRPr="00C526E8">
        <w:rPr>
          <w:rFonts w:ascii="Times New Roman" w:hAnsi="Times New Roman" w:cs="Times New Roman"/>
          <w:sz w:val="24"/>
          <w:szCs w:val="24"/>
        </w:rPr>
        <w:t>побольше</w:t>
      </w:r>
      <w:proofErr w:type="gramEnd"/>
      <w:r w:rsidRPr="00C526E8">
        <w:rPr>
          <w:rFonts w:ascii="Times New Roman" w:hAnsi="Times New Roman" w:cs="Times New Roman"/>
          <w:sz w:val="24"/>
          <w:szCs w:val="24"/>
        </w:rPr>
        <w:t xml:space="preserve"> (в зависимости от способности детей слушать и сохранять интерес к рассказываемой истории). Дополнительные материалы для развития речи расположены в центре: плакаты, картины, рассказы в картинках, альбомы, лото в картинках, аудиозаписи рассказов и песен. 2. Вариативность, которая определяется общеразвивающим видом учреждения, в нашем случае приоритетным является региональный компонент, культурные традиции. 3. </w:t>
      </w:r>
      <w:proofErr w:type="spellStart"/>
      <w:r w:rsidRPr="00C526E8">
        <w:rPr>
          <w:rFonts w:ascii="Times New Roman" w:hAnsi="Times New Roman" w:cs="Times New Roman"/>
          <w:sz w:val="24"/>
          <w:szCs w:val="24"/>
        </w:rPr>
        <w:t>Полифункциональность</w:t>
      </w:r>
      <w:proofErr w:type="spellEnd"/>
      <w:r w:rsidRPr="00C526E8">
        <w:rPr>
          <w:rFonts w:ascii="Times New Roman" w:hAnsi="Times New Roman" w:cs="Times New Roman"/>
          <w:sz w:val="24"/>
          <w:szCs w:val="24"/>
        </w:rPr>
        <w:t xml:space="preserve">, </w:t>
      </w:r>
      <w:proofErr w:type="gramStart"/>
      <w:r w:rsidRPr="00C526E8">
        <w:rPr>
          <w:rFonts w:ascii="Times New Roman" w:hAnsi="Times New Roman" w:cs="Times New Roman"/>
          <w:sz w:val="24"/>
          <w:szCs w:val="24"/>
        </w:rPr>
        <w:t>предусматривающая</w:t>
      </w:r>
      <w:proofErr w:type="gramEnd"/>
      <w:r w:rsidRPr="00C526E8">
        <w:rPr>
          <w:rFonts w:ascii="Times New Roman" w:hAnsi="Times New Roman" w:cs="Times New Roman"/>
          <w:sz w:val="24"/>
          <w:szCs w:val="24"/>
        </w:rPr>
        <w:t xml:space="preserve"> обеспечение всех составляющих </w:t>
      </w:r>
      <w:proofErr w:type="spellStart"/>
      <w:r w:rsidRPr="00C526E8">
        <w:rPr>
          <w:rFonts w:ascii="Times New Roman" w:hAnsi="Times New Roman" w:cs="Times New Roman"/>
          <w:sz w:val="24"/>
          <w:szCs w:val="24"/>
        </w:rPr>
        <w:t>воспитательно</w:t>
      </w:r>
      <w:proofErr w:type="spellEnd"/>
      <w:r w:rsidRPr="00C526E8">
        <w:rPr>
          <w:rFonts w:ascii="Times New Roman" w:hAnsi="Times New Roman" w:cs="Times New Roman"/>
          <w:sz w:val="24"/>
          <w:szCs w:val="24"/>
        </w:rPr>
        <w:t xml:space="preserve">-образовательного процесса. Данный принцип реализуется благодаря комплексно-тематическому планированию и интеграции ряда видов деятельности. Предметно-развивающая среда преобразуется в соответствии с темой недели (оформляются центры), воспитанникам предоставляется игровой материал, который послужит развитию и закреплению определенных познавательно-речевых способностей. 4. Педагогическая целесообразность, позволяющая предусмотреть необходимость и достаточность наполнения предметно-развивающей среды, а также обеспечить индивидуальную комфортность и эмоциональное благополучие каждого ребенка, что способствует самовыражению. 5. </w:t>
      </w:r>
      <w:proofErr w:type="spellStart"/>
      <w:r w:rsidRPr="00C526E8">
        <w:rPr>
          <w:rFonts w:ascii="Times New Roman" w:hAnsi="Times New Roman" w:cs="Times New Roman"/>
          <w:sz w:val="24"/>
          <w:szCs w:val="24"/>
        </w:rPr>
        <w:t>Трансформируемость</w:t>
      </w:r>
      <w:proofErr w:type="spellEnd"/>
      <w:r w:rsidRPr="00C526E8">
        <w:rPr>
          <w:rFonts w:ascii="Times New Roman" w:hAnsi="Times New Roman" w:cs="Times New Roman"/>
          <w:sz w:val="24"/>
          <w:szCs w:val="24"/>
        </w:rPr>
        <w:t xml:space="preserve">, обеспечивающая возможность изменений </w:t>
      </w:r>
      <w:proofErr w:type="spellStart"/>
      <w:r w:rsidRPr="00C526E8">
        <w:rPr>
          <w:rFonts w:ascii="Times New Roman" w:hAnsi="Times New Roman" w:cs="Times New Roman"/>
          <w:sz w:val="24"/>
          <w:szCs w:val="24"/>
        </w:rPr>
        <w:t>предметноразвивающей</w:t>
      </w:r>
      <w:proofErr w:type="spellEnd"/>
      <w:r w:rsidRPr="00C526E8">
        <w:rPr>
          <w:rFonts w:ascii="Times New Roman" w:hAnsi="Times New Roman" w:cs="Times New Roman"/>
          <w:sz w:val="24"/>
          <w:szCs w:val="24"/>
        </w:rPr>
        <w:t xml:space="preserve"> среды, позволяющая вынести на первый план ту или иную функцию пространства. Таким образом, соблюдение принципов организации предметно-развивающей среды группы способствует развитию познавательно-речевых навыков детей. Важно, что предметная среда имеет характер открытой, незамкнутой системы, способной к изменению, корректировке и развитию.</w:t>
      </w:r>
    </w:p>
    <w:p w:rsidR="00C526E8" w:rsidRPr="00C526E8" w:rsidRDefault="00C526E8" w:rsidP="00C526E8">
      <w:pPr>
        <w:pStyle w:val="a3"/>
        <w:rPr>
          <w:rFonts w:ascii="Times New Roman" w:hAnsi="Times New Roman" w:cs="Times New Roman"/>
          <w:sz w:val="24"/>
          <w:szCs w:val="24"/>
        </w:rPr>
      </w:pPr>
    </w:p>
    <w:p w:rsidR="00C526E8" w:rsidRPr="00C526E8" w:rsidRDefault="00C526E8" w:rsidP="00C526E8">
      <w:pPr>
        <w:pStyle w:val="a3"/>
        <w:rPr>
          <w:rFonts w:ascii="Times New Roman" w:hAnsi="Times New Roman" w:cs="Times New Roman"/>
          <w:sz w:val="24"/>
          <w:szCs w:val="24"/>
        </w:rPr>
      </w:pPr>
    </w:p>
    <w:p w:rsidR="00C526E8" w:rsidRPr="00C526E8" w:rsidRDefault="00C526E8" w:rsidP="00C526E8">
      <w:pPr>
        <w:pStyle w:val="a3"/>
        <w:rPr>
          <w:rFonts w:ascii="Times New Roman" w:hAnsi="Times New Roman" w:cs="Times New Roman"/>
          <w:sz w:val="24"/>
          <w:szCs w:val="24"/>
        </w:rPr>
      </w:pPr>
    </w:p>
    <w:p w:rsidR="00C526E8" w:rsidRPr="00C526E8" w:rsidRDefault="00C526E8" w:rsidP="00C526E8">
      <w:pPr>
        <w:pStyle w:val="a3"/>
        <w:rPr>
          <w:rFonts w:ascii="Times New Roman" w:hAnsi="Times New Roman" w:cs="Times New Roman"/>
          <w:sz w:val="24"/>
          <w:szCs w:val="24"/>
        </w:rPr>
      </w:pPr>
      <w:r w:rsidRPr="00C526E8">
        <w:rPr>
          <w:rFonts w:ascii="Times New Roman" w:hAnsi="Times New Roman" w:cs="Times New Roman"/>
          <w:sz w:val="24"/>
          <w:szCs w:val="24"/>
        </w:rPr>
        <w:t xml:space="preserve">Предметно-развивающая среда как средство развития речи у детей дошкольного возраста </w:t>
      </w:r>
      <w:proofErr w:type="spellStart"/>
      <w:r w:rsidRPr="00C526E8">
        <w:rPr>
          <w:rFonts w:ascii="Times New Roman" w:hAnsi="Times New Roman" w:cs="Times New Roman"/>
          <w:sz w:val="24"/>
          <w:szCs w:val="24"/>
        </w:rPr>
        <w:t>Ящишина</w:t>
      </w:r>
      <w:proofErr w:type="spellEnd"/>
      <w:r w:rsidRPr="00C526E8">
        <w:rPr>
          <w:rFonts w:ascii="Times New Roman" w:hAnsi="Times New Roman" w:cs="Times New Roman"/>
          <w:sz w:val="24"/>
          <w:szCs w:val="24"/>
        </w:rPr>
        <w:t xml:space="preserve"> Елена Владимировна, </w:t>
      </w:r>
    </w:p>
    <w:p w:rsidR="00C526E8" w:rsidRPr="00C526E8" w:rsidRDefault="00C526E8" w:rsidP="00C526E8">
      <w:pPr>
        <w:pStyle w:val="a3"/>
        <w:rPr>
          <w:rFonts w:ascii="Times New Roman" w:hAnsi="Times New Roman" w:cs="Times New Roman"/>
          <w:sz w:val="24"/>
          <w:szCs w:val="24"/>
        </w:rPr>
      </w:pPr>
      <w:r w:rsidRPr="00C526E8">
        <w:rPr>
          <w:rFonts w:ascii="Times New Roman" w:hAnsi="Times New Roman" w:cs="Times New Roman"/>
          <w:sz w:val="24"/>
          <w:szCs w:val="24"/>
        </w:rPr>
        <w:t xml:space="preserve">воспитатель </w:t>
      </w:r>
      <w:proofErr w:type="spellStart"/>
      <w:r w:rsidRPr="00C526E8">
        <w:rPr>
          <w:rFonts w:ascii="Times New Roman" w:hAnsi="Times New Roman" w:cs="Times New Roman"/>
          <w:sz w:val="24"/>
          <w:szCs w:val="24"/>
        </w:rPr>
        <w:t>МАОУ«Гимназия</w:t>
      </w:r>
      <w:proofErr w:type="spellEnd"/>
      <w:r w:rsidRPr="00C526E8">
        <w:rPr>
          <w:rFonts w:ascii="Times New Roman" w:hAnsi="Times New Roman" w:cs="Times New Roman"/>
          <w:sz w:val="24"/>
          <w:szCs w:val="24"/>
        </w:rPr>
        <w:t xml:space="preserve"> №8», г. Ангарск</w:t>
      </w:r>
      <w:proofErr w:type="gramStart"/>
      <w:r w:rsidRPr="00C526E8">
        <w:rPr>
          <w:rFonts w:ascii="Times New Roman" w:hAnsi="Times New Roman" w:cs="Times New Roman"/>
          <w:sz w:val="24"/>
          <w:szCs w:val="24"/>
        </w:rPr>
        <w:t xml:space="preserve"> В</w:t>
      </w:r>
      <w:proofErr w:type="gramEnd"/>
      <w:r w:rsidRPr="00C526E8">
        <w:rPr>
          <w:rFonts w:ascii="Times New Roman" w:hAnsi="Times New Roman" w:cs="Times New Roman"/>
          <w:sz w:val="24"/>
          <w:szCs w:val="24"/>
        </w:rPr>
        <w:t xml:space="preserve"> федеральных государственных стандартах выделена область «Речевое развитие». Данная область подчеркивает основную функцию речи как средство общения и культуры, обогащения активного словаря: развитие связной, грамматически правильной диалогической и монологической речи, речевого творчества, звуковой и интонационной культуры речи, фонематического слуха; знакомство с книжной культурой; формирование звуковой </w:t>
      </w:r>
      <w:proofErr w:type="spellStart"/>
      <w:r w:rsidRPr="00C526E8">
        <w:rPr>
          <w:rFonts w:ascii="Times New Roman" w:hAnsi="Times New Roman" w:cs="Times New Roman"/>
          <w:sz w:val="24"/>
          <w:szCs w:val="24"/>
        </w:rPr>
        <w:t>аналитикосинтетической</w:t>
      </w:r>
      <w:proofErr w:type="spellEnd"/>
      <w:r w:rsidRPr="00C526E8">
        <w:rPr>
          <w:rFonts w:ascii="Times New Roman" w:hAnsi="Times New Roman" w:cs="Times New Roman"/>
          <w:sz w:val="24"/>
          <w:szCs w:val="24"/>
        </w:rPr>
        <w:t xml:space="preserve"> активности как предпосылки обучения грамоте. В настоящее время в дошкольном образовании особенно остро стоит проблема организации ведущего вида деятельности «Речевое развитие». Хорошая речь – важнейшее условие всестороннего полноценного развития детей. Если у ребенка правильная речь, тем легче ему высказывать свои мысли, тем шире его возможности в познании окружающего мира, интереснее и полноценнее отношения со сверстниками и взрослыми, тем активнее осуществляется его психическое развитие. Поэтому необходимо на протяжении всего дошкольного детства заботиться о своевременном формировании речи детей, о ее чистоте и правильности, предупреждая и исправляя различные нарушения. Целью работы по данному направлению деятельности является создание благоприятных условий в формировании речевых умений и навыков </w:t>
      </w:r>
      <w:r w:rsidRPr="00C526E8">
        <w:rPr>
          <w:rFonts w:ascii="Times New Roman" w:hAnsi="Times New Roman" w:cs="Times New Roman"/>
          <w:sz w:val="24"/>
          <w:szCs w:val="24"/>
        </w:rPr>
        <w:lastRenderedPageBreak/>
        <w:t xml:space="preserve">детей дошкольного </w:t>
      </w:r>
      <w:proofErr w:type="gramStart"/>
      <w:r w:rsidRPr="00C526E8">
        <w:rPr>
          <w:rFonts w:ascii="Times New Roman" w:hAnsi="Times New Roman" w:cs="Times New Roman"/>
          <w:sz w:val="24"/>
          <w:szCs w:val="24"/>
        </w:rPr>
        <w:t>возраста</w:t>
      </w:r>
      <w:proofErr w:type="gramEnd"/>
      <w:r w:rsidRPr="00C526E8">
        <w:rPr>
          <w:rFonts w:ascii="Times New Roman" w:hAnsi="Times New Roman" w:cs="Times New Roman"/>
          <w:sz w:val="24"/>
          <w:szCs w:val="24"/>
        </w:rPr>
        <w:t xml:space="preserve"> как в самостоятельной речи, так и в организованном обучении. Окружающая среда рассматривается как возможность наибольшего развития индивидуальности ребенка, она способствует развитию всех сторон речи, коммуникативных навыков, помогает ребенку адаптироваться в окружающем мире. «В пустых стенах ребенок не заговорит» (Е. И. Тихеева). Оснащая групповое пространство, педагоги должны задуматься в первую очередь о том, чтобы дети в группе могли удовлетворить свои важные жизненные потребности во всех сферах деятельности. Группы должны быть оснащены современным игровым и дидактическим оборудованием, которое включает наглядный, раздаточный материал, обеспечивающий более высокий уровень познавательно-речевого развития детей. Организовывая предметную среду, необходимо придерживаться следующих принципов: 1. Принцип «дистанции, позиции при взаимодействии», ориентирующий на организацию пространства для общения взрослого с ребенком «глаза в глаза», способствующего установлению оптимального контакта с детьми, который реализуется через «уголок уединения». 2. Принцип «активности», возможность ее проявления и формирования у детей и взрослых путем участия в создании своего предметного окружения. Осуществляется в центрах групп «дом», «строительство», «гараж», «спортивный», «экспериментирование». 3. Принцип «стабильности – динамичности», ориентирующий на формирование условий для изменения и создания окружающей среды в соответствии со «вкусами, настроениями, меняющимися возможностями детей» в центрах «творчества», «настольных игр», «театрального представления». 4. </w:t>
      </w:r>
      <w:proofErr w:type="gramStart"/>
      <w:r w:rsidRPr="00C526E8">
        <w:rPr>
          <w:rFonts w:ascii="Times New Roman" w:hAnsi="Times New Roman" w:cs="Times New Roman"/>
          <w:sz w:val="24"/>
          <w:szCs w:val="24"/>
        </w:rPr>
        <w:t xml:space="preserve">Принцип «комплексирования и гибкого зонирования», реализующий возможность построения непересекающихся сфер активности, позволяющий детям свободно заниматься одновременно разным видам деятельности, не мешая друг другу (дети могут отгородиться ширмами, коробками и т. д.); только в </w:t>
      </w:r>
      <w:proofErr w:type="spellStart"/>
      <w:r w:rsidRPr="00C526E8">
        <w:rPr>
          <w:rFonts w:ascii="Times New Roman" w:hAnsi="Times New Roman" w:cs="Times New Roman"/>
          <w:sz w:val="24"/>
          <w:szCs w:val="24"/>
        </w:rPr>
        <w:t>зонированных</w:t>
      </w:r>
      <w:proofErr w:type="spellEnd"/>
      <w:r w:rsidRPr="00C526E8">
        <w:rPr>
          <w:rFonts w:ascii="Times New Roman" w:hAnsi="Times New Roman" w:cs="Times New Roman"/>
          <w:sz w:val="24"/>
          <w:szCs w:val="24"/>
        </w:rPr>
        <w:t xml:space="preserve"> уголках «дом», «магазин», «больница», «салон красоты», «строительный», «гараж», «творчество».</w:t>
      </w:r>
      <w:proofErr w:type="gramEnd"/>
      <w:r w:rsidRPr="00C526E8">
        <w:rPr>
          <w:rFonts w:ascii="Times New Roman" w:hAnsi="Times New Roman" w:cs="Times New Roman"/>
          <w:sz w:val="24"/>
          <w:szCs w:val="24"/>
        </w:rPr>
        <w:t xml:space="preserve"> Построение развивающей среды с учетом изложенных принципов дает ребенку чувство психологической защищенности, помогает развитию личности, способностей, овладению способами деятельности. Обстановка группы строится и создается так, чтобы просматривались все стороны группового помещения для совместной и самостоятельной деятельности детей, а также чтобы она способствовала </w:t>
      </w:r>
      <w:proofErr w:type="spellStart"/>
      <w:r w:rsidRPr="00C526E8">
        <w:rPr>
          <w:rFonts w:ascii="Times New Roman" w:hAnsi="Times New Roman" w:cs="Times New Roman"/>
          <w:sz w:val="24"/>
          <w:szCs w:val="24"/>
        </w:rPr>
        <w:t>здоровьесбережению</w:t>
      </w:r>
      <w:proofErr w:type="spellEnd"/>
      <w:r w:rsidRPr="00C526E8">
        <w:rPr>
          <w:rFonts w:ascii="Times New Roman" w:hAnsi="Times New Roman" w:cs="Times New Roman"/>
          <w:sz w:val="24"/>
          <w:szCs w:val="24"/>
        </w:rPr>
        <w:t xml:space="preserve"> детей. 160</w:t>
      </w:r>
      <w:proofErr w:type="gramStart"/>
      <w:r w:rsidRPr="00C526E8">
        <w:rPr>
          <w:rFonts w:ascii="Times New Roman" w:hAnsi="Times New Roman" w:cs="Times New Roman"/>
          <w:sz w:val="24"/>
          <w:szCs w:val="24"/>
        </w:rPr>
        <w:t xml:space="preserve"> С</w:t>
      </w:r>
      <w:proofErr w:type="gramEnd"/>
      <w:r w:rsidRPr="00C526E8">
        <w:rPr>
          <w:rFonts w:ascii="Times New Roman" w:hAnsi="Times New Roman" w:cs="Times New Roman"/>
          <w:sz w:val="24"/>
          <w:szCs w:val="24"/>
        </w:rPr>
        <w:t>оздавая развивающую среду группы, нужно стремиться к тому, чтобы окружающая обстановка была не только комфортной и вызывала стремление к самостоятельной деятельности, но и способствовала развитию речи воспитанников. Для того чтобы каждый ребенок смог найти себе дело и занятие по душе, в группе выделяются центры организации разных видов деятельности. Центр речевого развития. Подбор материала должен соответствовать программным требованиям (теме, которую изучаете), возрастным и индивидуальным особенностям. Наполнение речевого центра должно отражать все направления работы по развитию речи. Для мотивации детей можно изготовить дидактические игрушки – «Добрый гном», «Инопланетянин», «</w:t>
      </w:r>
      <w:proofErr w:type="spellStart"/>
      <w:r w:rsidRPr="00C526E8">
        <w:rPr>
          <w:rFonts w:ascii="Times New Roman" w:hAnsi="Times New Roman" w:cs="Times New Roman"/>
          <w:sz w:val="24"/>
          <w:szCs w:val="24"/>
        </w:rPr>
        <w:t>Знайка-Любознайка</w:t>
      </w:r>
      <w:proofErr w:type="spellEnd"/>
      <w:r w:rsidRPr="00C526E8">
        <w:rPr>
          <w:rFonts w:ascii="Times New Roman" w:hAnsi="Times New Roman" w:cs="Times New Roman"/>
          <w:sz w:val="24"/>
          <w:szCs w:val="24"/>
        </w:rPr>
        <w:t xml:space="preserve">», которые научат детей правильно говорить или дети будут сами учить говорить красиво. Центр театрализации играет важную роль в овладении детьми навыками разговорной диалогической речи. Ребенок может самостоятельно или с участием взрослого взять на себя роль сказочного персонажа. С этой целью необходимо сформировать интерес к театрализованным играм. Примером может стать просмотр небольших кукольных спектаклей, которые показывают сами воспитатели, по сюжетам знакомых дошкольникам сказок, стихов, рассказов. Центр творчества способствует тому, что дети могут выразить свои впечатления от общения с книгой в практической деятельности. Развитие рисования как замещающей деятельности является основой для развития письменной речи. Рисунок, составляя единство с речевым сопровождением, превращается со временем в речевое повествование уже без опоры на сам рисунок (С. Р. Панова, 2007). Овладение рисованием связано с упражнениями для моторики рук, а черканье карандашом по бумаге – это компонент широкой ориентировочной деятельности. В. С. Мухина писала: «Детское </w:t>
      </w:r>
      <w:r w:rsidRPr="00C526E8">
        <w:rPr>
          <w:rFonts w:ascii="Times New Roman" w:hAnsi="Times New Roman" w:cs="Times New Roman"/>
          <w:sz w:val="24"/>
          <w:szCs w:val="24"/>
        </w:rPr>
        <w:lastRenderedPageBreak/>
        <w:t xml:space="preserve">рисование начинается только тогда, когда словесное выражение уже </w:t>
      </w:r>
      <w:proofErr w:type="gramStart"/>
      <w:r w:rsidRPr="00C526E8">
        <w:rPr>
          <w:rFonts w:ascii="Times New Roman" w:hAnsi="Times New Roman" w:cs="Times New Roman"/>
          <w:sz w:val="24"/>
          <w:szCs w:val="24"/>
        </w:rPr>
        <w:t>сделало большие успехи и в душевную жизнь ребенка глубоко вошла</w:t>
      </w:r>
      <w:proofErr w:type="gramEnd"/>
      <w:r w:rsidRPr="00C526E8">
        <w:rPr>
          <w:rFonts w:ascii="Times New Roman" w:hAnsi="Times New Roman" w:cs="Times New Roman"/>
          <w:sz w:val="24"/>
          <w:szCs w:val="24"/>
        </w:rPr>
        <w:t xml:space="preserve"> речь». Центр конструирования. В процессе конструктивной деятельности происходит активное развитие речи, так как мелкая моторика рук связана с центрами речи. Работа с мелкими частями конструктора позволяет дошкольникам быстрее и лучше овладеть техникой письма. Конструктивная деятельность активизирует мыслительные процессы ребенка, рождает интерес к творческому решению поставленных задач, формирует изобретательность, самостоятельность, инициативность, стремление к поиску нового и оригинального, волевые качества, уточняет и углубляет знания об окружающем мире. Центр природы помогает развивать мелкую моторику пальцев рук через определенные зоны в коре головного мозга. Это положительно </w:t>
      </w:r>
      <w:proofErr w:type="gramStart"/>
      <w:r w:rsidRPr="00C526E8">
        <w:rPr>
          <w:rFonts w:ascii="Times New Roman" w:hAnsi="Times New Roman" w:cs="Times New Roman"/>
          <w:sz w:val="24"/>
          <w:szCs w:val="24"/>
        </w:rPr>
        <w:t>сказывается на становление</w:t>
      </w:r>
      <w:proofErr w:type="gramEnd"/>
      <w:r w:rsidRPr="00C526E8">
        <w:rPr>
          <w:rFonts w:ascii="Times New Roman" w:hAnsi="Times New Roman" w:cs="Times New Roman"/>
          <w:sz w:val="24"/>
          <w:szCs w:val="24"/>
        </w:rPr>
        <w:t xml:space="preserve"> детской речи, повышает работоспособность ребенка, его внимание и умственную активность, стимулирующую интеллектуальную и творческую деятельность. В этом центре можно использовать следующие приемы для развития мелкой моторики рук: – массаж пальцев и кистей рук с помощью природного материала, шишек, гороха, бобов, орехов и т. д.; – рисование на крупе, песком; – перебирание и сортировка круп и семян (рис, горох, фасоль и др.); – лепка из теста; – игры с песком. В песке спрятаны бусины, мелкие пуговицы, игрушки и т. д. Нужно попытаться найти их и нанизать на нитку. Можно усложнить задание: закопать в песок бусины разного вида (цвета, размера, фактуры) и надевать их на нитку по определенной схеме. Искать «сокровища» можно не только в песке, но и в гречневой крупе, горохе, пшене, остатках шерстяной пряже или ниток. Центр сюжетно-ролевых игр. Игра </w:t>
      </w:r>
      <w:proofErr w:type="gramStart"/>
      <w:r w:rsidRPr="00C526E8">
        <w:rPr>
          <w:rFonts w:ascii="Times New Roman" w:hAnsi="Times New Roman" w:cs="Times New Roman"/>
          <w:sz w:val="24"/>
          <w:szCs w:val="24"/>
        </w:rPr>
        <w:t>занимает ведущую роль</w:t>
      </w:r>
      <w:proofErr w:type="gramEnd"/>
      <w:r w:rsidRPr="00C526E8">
        <w:rPr>
          <w:rFonts w:ascii="Times New Roman" w:hAnsi="Times New Roman" w:cs="Times New Roman"/>
          <w:sz w:val="24"/>
          <w:szCs w:val="24"/>
        </w:rPr>
        <w:t xml:space="preserve"> в формировании и развитии речи детей дошкольного возраста. В процессе сюжетно-ролевых игр создаются условия для дальнейшего упрочнения нравственных представлений, чувств, качеств детей, которые формировались в быту. Совместная игровая деятельность стимулирует развитие организованности и ответственности каждого ребенка: нужно выбрать место для игры, сделать атрибуты, правильно распределить роли. В сюжетно-ролевых играх при разыгрывании различных моделей жизненных ситуаций у детей возникает естественная потребность в 161 инициативной речи. Дети намеренно ставят перед собой цель точно передать речь взрослого или героя сказки, услышанную ими в определенной жизненной ситуации. Предметно-развивающая среда преобразуется в соответствии с темой недели: оформляются уголки, детям предоставляется игровой материал, который послужит развитию и закреплению определенных познавательно-речевых способностей. Педагогическая целесообразность позволяет предусмотреть необходимость и достаточность наполнения </w:t>
      </w:r>
      <w:proofErr w:type="spellStart"/>
      <w:r w:rsidRPr="00C526E8">
        <w:rPr>
          <w:rFonts w:ascii="Times New Roman" w:hAnsi="Times New Roman" w:cs="Times New Roman"/>
          <w:sz w:val="24"/>
          <w:szCs w:val="24"/>
        </w:rPr>
        <w:t>предметноразвивающей</w:t>
      </w:r>
      <w:proofErr w:type="spellEnd"/>
      <w:r w:rsidRPr="00C526E8">
        <w:rPr>
          <w:rFonts w:ascii="Times New Roman" w:hAnsi="Times New Roman" w:cs="Times New Roman"/>
          <w:sz w:val="24"/>
          <w:szCs w:val="24"/>
        </w:rPr>
        <w:t xml:space="preserve"> среды, а также обеспечить самовыражение воспитанников, индивидуальную комфортность и эмоциональное благополучие каждого ребенка. Ввиду ограниченности пространства в группе педагоги должны следить за тем, чтобы не перегружать центры большим количеством информации, игровых материалов. Вдумчивое наполнение игровых центров позволяет повысить эффективность их использования и получить более качественный результат. Важно, что предметная среда имеет характер открытости, </w:t>
      </w:r>
      <w:proofErr w:type="spellStart"/>
      <w:r w:rsidRPr="00C526E8">
        <w:rPr>
          <w:rFonts w:ascii="Times New Roman" w:hAnsi="Times New Roman" w:cs="Times New Roman"/>
          <w:sz w:val="24"/>
          <w:szCs w:val="24"/>
        </w:rPr>
        <w:t>незамкнутости</w:t>
      </w:r>
      <w:proofErr w:type="spellEnd"/>
      <w:r w:rsidRPr="00C526E8">
        <w:rPr>
          <w:rFonts w:ascii="Times New Roman" w:hAnsi="Times New Roman" w:cs="Times New Roman"/>
          <w:sz w:val="24"/>
          <w:szCs w:val="24"/>
        </w:rPr>
        <w:t>, обладает способностью к изменениям, корректировке и развитию. Можно сказать, что среда не только развивающая, но и развивающаяся. Хочу отметить, что, как подсказывает практика, полностью заменять предметную среду в группе сложно. Но все же при любых обстоятельствах предметный мир, окружающий ребенка, необходимо пополнять и обновлять, что мы и делаем. Только тогда среда способствует формированию познавательной, речевой, двигательной и творческой активности и в дальнейшем помогает дошкольникам без особых трудностей включаться и принимать активное участие в образовательном процессе.</w:t>
      </w:r>
    </w:p>
    <w:p w:rsidR="00C526E8" w:rsidRPr="00C526E8" w:rsidRDefault="00C526E8">
      <w:pPr>
        <w:pStyle w:val="a3"/>
        <w:rPr>
          <w:rFonts w:ascii="Times New Roman" w:hAnsi="Times New Roman" w:cs="Times New Roman"/>
          <w:sz w:val="24"/>
          <w:szCs w:val="24"/>
        </w:rPr>
      </w:pPr>
    </w:p>
    <w:sectPr w:rsidR="00C526E8" w:rsidRPr="00C526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6E8"/>
    <w:rsid w:val="00567A56"/>
    <w:rsid w:val="00741019"/>
    <w:rsid w:val="0089718B"/>
    <w:rsid w:val="00C526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526E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526E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2351</Words>
  <Characters>13406</Characters>
  <Application>Microsoft Office Word</Application>
  <DocSecurity>0</DocSecurity>
  <Lines>111</Lines>
  <Paragraphs>31</Paragraphs>
  <ScaleCrop>false</ScaleCrop>
  <Company/>
  <LinksUpToDate>false</LinksUpToDate>
  <CharactersWithSpaces>15726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Сергей</cp:lastModifiedBy>
  <cp:revision>4</cp:revision>
  <dcterms:created xsi:type="dcterms:W3CDTF">2022-02-28T17:31:00Z</dcterms:created>
  <dcterms:modified xsi:type="dcterms:W3CDTF">2022-03-02T13:28:00Z</dcterms:modified>
</cp:coreProperties>
</file>